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31" w:rsidRDefault="00ED6A31" w:rsidP="00ED6A31">
      <w:pPr>
        <w:pBdr>
          <w:bottom w:val="single" w:sz="6" w:space="0" w:color="448CCB"/>
        </w:pBdr>
        <w:spacing w:after="150" w:line="280" w:lineRule="atLeast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448CCB"/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838047"/>
            <wp:effectExtent l="0" t="0" r="0" b="635"/>
            <wp:docPr id="1" name="Picture 1" descr="http://www.vazeefaa.org/wp-content/uploads/2013/01/National-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zeefaa.org/wp-content/uploads/2013/01/National-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35" cy="8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aps/>
          <w:color w:val="448CCB"/>
          <w:sz w:val="16"/>
          <w:szCs w:val="16"/>
        </w:rPr>
        <w:br/>
      </w:r>
      <w:r w:rsidRPr="00ED6A31">
        <w:rPr>
          <w:rFonts w:ascii="Trebuchet MS" w:eastAsia="Times New Roman" w:hAnsi="Trebuchet MS" w:cs="Times New Roman"/>
          <w:b/>
          <w:bCs/>
          <w:caps/>
          <w:color w:val="000000" w:themeColor="text1"/>
          <w:sz w:val="16"/>
          <w:szCs w:val="16"/>
        </w:rPr>
        <w:t>MALDIVES CIVIL AVIATION AUTHORITY</w:t>
      </w:r>
    </w:p>
    <w:p w:rsidR="00ED6A31" w:rsidRDefault="00ED6A31" w:rsidP="0035568F">
      <w:pPr>
        <w:pBdr>
          <w:bottom w:val="single" w:sz="6" w:space="0" w:color="448CCB"/>
        </w:pBdr>
        <w:spacing w:after="150" w:line="280" w:lineRule="atLeast"/>
        <w:outlineLvl w:val="2"/>
        <w:rPr>
          <w:rFonts w:ascii="Trebuchet MS" w:eastAsia="Times New Roman" w:hAnsi="Trebuchet MS" w:cs="Times New Roman"/>
          <w:b/>
          <w:bCs/>
          <w:caps/>
          <w:color w:val="448CCB"/>
          <w:sz w:val="16"/>
          <w:szCs w:val="16"/>
        </w:rPr>
      </w:pPr>
    </w:p>
    <w:p w:rsidR="00ED6A31" w:rsidRDefault="00ED6A31" w:rsidP="00ED6A31">
      <w:pPr>
        <w:pStyle w:val="Heading3"/>
        <w:pBdr>
          <w:bottom w:val="single" w:sz="6" w:space="0" w:color="448CCB"/>
        </w:pBdr>
        <w:spacing w:before="0" w:beforeAutospacing="0" w:after="150" w:afterAutospacing="0" w:line="280" w:lineRule="atLeast"/>
        <w:rPr>
          <w:rFonts w:ascii="Trebuchet MS" w:hAnsi="Trebuchet MS"/>
          <w:caps/>
          <w:color w:val="448CCB"/>
          <w:sz w:val="16"/>
          <w:szCs w:val="16"/>
        </w:rPr>
      </w:pPr>
      <w:r>
        <w:rPr>
          <w:rFonts w:ascii="Trebuchet MS" w:hAnsi="Trebuchet MS"/>
          <w:caps/>
          <w:color w:val="448CCB"/>
          <w:sz w:val="16"/>
          <w:szCs w:val="16"/>
        </w:rPr>
        <w:t>APPLICATIONS FOR OPERATIONS OF CARGO FLIGHTS TO THE MALDIVES</w:t>
      </w:r>
    </w:p>
    <w:p w:rsidR="0035568F" w:rsidRPr="0035568F" w:rsidRDefault="0035568F" w:rsidP="0035568F">
      <w:r w:rsidRPr="0035568F">
        <w:t>Foreign airlines wishing to operate cargo charter flights may submit the application with the following information and relevant documents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Name and full address of operator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Name and full address of owner (if different from the operator)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Name and full address of the charterer(s) (if applicable)</w:t>
      </w:r>
      <w:bookmarkStart w:id="0" w:name="_GoBack"/>
      <w:bookmarkEnd w:id="0"/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Type of aircraft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Nationality and registration number of aircraft</w:t>
      </w:r>
      <w:r>
        <w:t xml:space="preserve"> 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Radio call sign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Schedule: route(s) - origin &amp; destination, date(s), timings of operation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Cargo rates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Copy of Certificate(s) of Registration, Airworthiness and Noise Certificate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Copy of Declaration of competency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Copy of Insurance Certificates and policy covering third party liability</w:t>
      </w:r>
    </w:p>
    <w:p w:rsidR="0035568F" w:rsidRPr="0035568F" w:rsidRDefault="0035568F" w:rsidP="0035568F">
      <w:pPr>
        <w:numPr>
          <w:ilvl w:val="0"/>
          <w:numId w:val="1"/>
        </w:numPr>
      </w:pPr>
      <w:r w:rsidRPr="0035568F">
        <w:t>Name and address of representative in Male', (if any)</w:t>
      </w:r>
    </w:p>
    <w:p w:rsidR="0035568F" w:rsidRPr="0035568F" w:rsidRDefault="0035568F" w:rsidP="0035568F">
      <w:r w:rsidRPr="0035568F">
        <w:br/>
      </w:r>
    </w:p>
    <w:p w:rsidR="009301CB" w:rsidRDefault="009301CB"/>
    <w:sectPr w:rsidR="009301CB" w:rsidSect="00ED6A3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FC5"/>
    <w:multiLevelType w:val="multilevel"/>
    <w:tmpl w:val="59D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F"/>
    <w:rsid w:val="0035568F"/>
    <w:rsid w:val="009301CB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6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6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</dc:creator>
  <cp:lastModifiedBy>Fatty</cp:lastModifiedBy>
  <cp:revision>2</cp:revision>
  <dcterms:created xsi:type="dcterms:W3CDTF">2015-12-15T15:02:00Z</dcterms:created>
  <dcterms:modified xsi:type="dcterms:W3CDTF">2015-12-15T15:02:00Z</dcterms:modified>
</cp:coreProperties>
</file>